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BEB" w:rsidRDefault="003B3FB7" w:rsidP="003B3FB7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517454" wp14:editId="71E85E67">
                <wp:simplePos x="0" y="0"/>
                <wp:positionH relativeFrom="page">
                  <wp:posOffset>498764</wp:posOffset>
                </wp:positionH>
                <wp:positionV relativeFrom="page">
                  <wp:posOffset>484909</wp:posOffset>
                </wp:positionV>
                <wp:extent cx="6780690" cy="1094509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690" cy="1094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58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58"/>
                            </w:tblGrid>
                            <w:tr w:rsidR="003B3FB7">
                              <w:trPr>
                                <w:trHeight w:val="1501"/>
                              </w:trPr>
                              <w:tc>
                                <w:tcPr>
                                  <w:tcW w:w="10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B3FB7" w:rsidRDefault="003B3FB7">
                                  <w:pPr>
                                    <w:pStyle w:val="Body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9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9"/>
                                      <w:sz w:val="30"/>
                                      <w:szCs w:val="30"/>
                                    </w:rPr>
                                    <w:t>Village of Wappingers Falls, NY</w:t>
                                  </w:r>
                                </w:p>
                                <w:p w:rsidR="003B3FB7" w:rsidRDefault="003B3FB7">
                                  <w:pPr>
                                    <w:pStyle w:val="Body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spacing w:val="11"/>
                                      <w:sz w:val="40"/>
                                      <w:szCs w:val="40"/>
                                      <w:lang w:val="de-DE"/>
                                    </w:rPr>
                                    <w:t>FEE SCHEDULE</w:t>
                                  </w:r>
                                </w:p>
                                <w:p w:rsidR="003B3FB7" w:rsidRDefault="003B3FB7">
                                  <w:pPr>
                                    <w:pStyle w:val="Body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PLANNING AND ZONING</w:t>
                                  </w:r>
                                </w:p>
                                <w:p w:rsidR="003B3FB7" w:rsidRDefault="003B3FB7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(Effective _____)</w:t>
                                  </w:r>
                                </w:p>
                              </w:tc>
                            </w:tr>
                          </w:tbl>
                          <w:p w:rsidR="003B3FB7" w:rsidRDefault="003B3FB7" w:rsidP="003B3FB7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17454" id="officeArt object" o:spid="_x0000_s1026" style="position:absolute;margin-left:39.25pt;margin-top:38.2pt;width:533.9pt;height:86.2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" filled="f" stroked="f">
                <v:textbox inset="0,0,0,0">
                  <w:txbxContent>
                    <w:tbl>
                      <w:tblPr>
                        <w:tblW w:w="10658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58"/>
                      </w:tblGrid>
                      <w:tr w:rsidR="003B3FB7">
                        <w:trPr>
                          <w:trHeight w:val="1501"/>
                        </w:trPr>
                        <w:tc>
                          <w:tcPr>
                            <w:tcW w:w="10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B3FB7" w:rsidRDefault="003B3FB7">
                            <w:pPr>
                              <w:pStyle w:val="Body"/>
                              <w:jc w:val="center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9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pacing w:val="9"/>
                                <w:sz w:val="30"/>
                                <w:szCs w:val="30"/>
                              </w:rPr>
                              <w:t>Village of Wappingers Falls, NY</w:t>
                            </w:r>
                          </w:p>
                          <w:p w:rsidR="003B3FB7" w:rsidRDefault="003B3FB7">
                            <w:pPr>
                              <w:pStyle w:val="Body"/>
                              <w:jc w:val="center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pacing w:val="11"/>
                                <w:sz w:val="40"/>
                                <w:szCs w:val="40"/>
                                <w:lang w:val="de-DE"/>
                              </w:rPr>
                              <w:t>FEE SCHEDULE</w:t>
                            </w:r>
                          </w:p>
                          <w:p w:rsidR="003B3FB7" w:rsidRDefault="003B3FB7">
                            <w:pPr>
                              <w:pStyle w:val="Body"/>
                              <w:jc w:val="center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  <w:t>PLANNING AND ZONING</w:t>
                            </w:r>
                          </w:p>
                          <w:p w:rsidR="003B3FB7" w:rsidRDefault="003B3FB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(Effective _____)</w:t>
                            </w:r>
                          </w:p>
                        </w:tc>
                      </w:tr>
                    </w:tbl>
                    <w:p w:rsidR="003B3FB7" w:rsidRDefault="003B3FB7" w:rsidP="003B3FB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W w:w="106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941"/>
        <w:gridCol w:w="3739"/>
      </w:tblGrid>
      <w:tr w:rsidR="003B3FB7" w:rsidTr="00EA47DA">
        <w:trPr>
          <w:trHeight w:val="260"/>
          <w:tblHeader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B7" w:rsidRDefault="003B3FB7" w:rsidP="00EA47DA">
            <w:pPr>
              <w:pStyle w:val="TableStyle1"/>
            </w:pPr>
            <w:r>
              <w:rPr>
                <w:rFonts w:ascii="Book Antiqua" w:hAnsi="Book Antiqua"/>
              </w:rPr>
              <w:t>TYPE OF APPLICATION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3FB7" w:rsidRDefault="003B3FB7" w:rsidP="00EA47DA">
            <w:pPr>
              <w:pStyle w:val="TableStyle1"/>
            </w:pPr>
            <w:r>
              <w:rPr>
                <w:rFonts w:ascii="Book Antiqua" w:hAnsi="Book Antiqua"/>
              </w:rPr>
              <w:t>FEE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Body"/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Certificate of Appropriateness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 w:rsidRPr="00BC3310">
              <w:rPr>
                <w:rFonts w:ascii="Book Antiqua" w:hAnsi="Book Antiqua"/>
                <w:color w:val="000000" w:themeColor="text1"/>
              </w:rPr>
              <w:t>$</w:t>
            </w:r>
            <w:r w:rsidR="00BC3310" w:rsidRPr="00BC3310">
              <w:rPr>
                <w:rFonts w:ascii="Book Antiqua" w:hAnsi="Book Antiqua"/>
                <w:color w:val="000000" w:themeColor="text1"/>
              </w:rPr>
              <w:t>100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>Certificate of Compliance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D1108D" w:rsidRDefault="00BC3310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D1108D">
              <w:rPr>
                <w:rFonts w:ascii="Book Antiqua" w:hAnsi="Book Antiqua"/>
                <w:sz w:val="20"/>
                <w:szCs w:val="20"/>
              </w:rPr>
              <w:t>$</w:t>
            </w:r>
            <w:r w:rsidR="00D1108D" w:rsidRPr="00D1108D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 xml:space="preserve">Certificate of Occupancy 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D1108D" w:rsidRDefault="00D1108D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D1108D">
              <w:rPr>
                <w:rFonts w:ascii="Book Antiqua" w:hAnsi="Book Antiqua"/>
                <w:sz w:val="20"/>
                <w:szCs w:val="20"/>
              </w:rPr>
              <w:t>$25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38706C" w:rsidRDefault="00D1108D" w:rsidP="00EA47DA">
            <w:pPr>
              <w:pStyle w:val="TableStyle2"/>
              <w:rPr>
                <w:color w:val="FF0000"/>
              </w:rPr>
            </w:pPr>
            <w:r>
              <w:rPr>
                <w:rFonts w:ascii="Book Antiqua" w:hAnsi="Book Antiqua"/>
                <w:b/>
                <w:bCs/>
              </w:rPr>
              <w:t>Offic</w:t>
            </w:r>
            <w:r w:rsidR="00F5711C">
              <w:rPr>
                <w:rFonts w:ascii="Book Antiqua" w:hAnsi="Book Antiqua"/>
                <w:b/>
                <w:bCs/>
              </w:rPr>
              <w:t>i</w:t>
            </w:r>
            <w:r>
              <w:rPr>
                <w:rFonts w:ascii="Book Antiqua" w:hAnsi="Book Antiqua"/>
                <w:b/>
                <w:bCs/>
              </w:rPr>
              <w:t>al</w:t>
            </w:r>
            <w:r w:rsidR="003B3FB7">
              <w:rPr>
                <w:rFonts w:ascii="Book Antiqua" w:hAnsi="Book Antiqua"/>
                <w:b/>
                <w:bCs/>
              </w:rPr>
              <w:t xml:space="preserve"> Copy of Site Plan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</w:rPr>
              <w:t>$</w:t>
            </w:r>
            <w:r w:rsidR="00D1108D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5 plus cost of reproduction</w:t>
            </w:r>
          </w:p>
        </w:tc>
      </w:tr>
      <w:tr w:rsidR="003B3FB7" w:rsidTr="00EA47DA">
        <w:tblPrEx>
          <w:shd w:val="clear" w:color="auto" w:fill="auto"/>
        </w:tblPrEx>
        <w:trPr>
          <w:trHeight w:val="50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3337" w:rsidRDefault="003B3FB7" w:rsidP="00EA47DA">
            <w:pPr>
              <w:pStyle w:val="TableStyle2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Inspection </w:t>
            </w:r>
            <w:r w:rsidR="004232B5">
              <w:rPr>
                <w:rFonts w:ascii="Book Antiqua" w:hAnsi="Book Antiqua"/>
                <w:b/>
                <w:bCs/>
              </w:rPr>
              <w:t>for a</w:t>
            </w:r>
            <w:r>
              <w:rPr>
                <w:rFonts w:ascii="Book Antiqua" w:hAnsi="Book Antiqua"/>
                <w:b/>
                <w:bCs/>
              </w:rPr>
              <w:t xml:space="preserve"> certificate of new occupancy w</w:t>
            </w:r>
            <w:r w:rsidR="00F5711C">
              <w:rPr>
                <w:rFonts w:ascii="Book Antiqua" w:hAnsi="Book Antiqua"/>
                <w:b/>
                <w:bCs/>
              </w:rPr>
              <w:t>h</w:t>
            </w:r>
            <w:r>
              <w:rPr>
                <w:rFonts w:ascii="Book Antiqua" w:hAnsi="Book Antiqua"/>
                <w:b/>
                <w:bCs/>
              </w:rPr>
              <w:t>ere no building permit</w:t>
            </w:r>
          </w:p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 xml:space="preserve">was issued 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</w:rPr>
              <w:t>$150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 xml:space="preserve">Lot Consolidation 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F921F9" w:rsidRDefault="00F921F9" w:rsidP="00EA47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$250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>Lot Line Alteration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F921F9" w:rsidRDefault="00F921F9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F921F9">
              <w:rPr>
                <w:rFonts w:ascii="Book Antiqua" w:hAnsi="Book Antiqua"/>
                <w:sz w:val="20"/>
                <w:szCs w:val="20"/>
              </w:rPr>
              <w:t>$250</w:t>
            </w:r>
          </w:p>
        </w:tc>
      </w:tr>
      <w:tr w:rsidR="003B3FB7" w:rsidTr="00EA47DA">
        <w:tblPrEx>
          <w:shd w:val="clear" w:color="auto" w:fill="auto"/>
        </w:tblPrEx>
        <w:trPr>
          <w:trHeight w:val="50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3FB7" w:rsidRDefault="003B3FB7" w:rsidP="00EA47DA">
            <w:pPr>
              <w:pStyle w:val="TableStyle2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</w:pPr>
            <w:r>
              <w:rPr>
                <w:rFonts w:ascii="Book Antiqua" w:hAnsi="Book Antiqua"/>
                <w:b/>
                <w:bCs/>
              </w:rPr>
              <w:tab/>
              <w:t>Recreation Fee (Principal Dwelling Unit)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1716B" w:rsidRDefault="003B3FB7" w:rsidP="00EA47DA">
            <w:pPr>
              <w:pStyle w:val="TableStyle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$4,500 per </w:t>
            </w:r>
            <w:r w:rsidR="0038706C">
              <w:rPr>
                <w:rFonts w:ascii="Book Antiqua" w:hAnsi="Book Antiqua"/>
              </w:rPr>
              <w:t>dwelling</w:t>
            </w:r>
            <w:r>
              <w:rPr>
                <w:rFonts w:ascii="Book Antiqua" w:hAnsi="Book Antiqua"/>
              </w:rPr>
              <w:t xml:space="preserve"> unit</w:t>
            </w:r>
            <w:r w:rsidR="00C17196">
              <w:rPr>
                <w:rFonts w:ascii="Book Antiqua" w:hAnsi="Book Antiqua"/>
              </w:rPr>
              <w:t>*</w:t>
            </w:r>
          </w:p>
          <w:p w:rsidR="003B3FB7" w:rsidRDefault="0061716B" w:rsidP="00EA47DA">
            <w:pPr>
              <w:pStyle w:val="TableStyle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$4,500 per new </w:t>
            </w:r>
            <w:r w:rsidR="003B3FB7">
              <w:rPr>
                <w:rFonts w:ascii="Book Antiqua" w:hAnsi="Book Antiqua"/>
              </w:rPr>
              <w:t>residential lot</w:t>
            </w:r>
          </w:p>
          <w:p w:rsidR="0038706C" w:rsidRDefault="00C17196" w:rsidP="00EA47DA">
            <w:pPr>
              <w:pStyle w:val="TableStyle2"/>
            </w:pPr>
            <w:r>
              <w:rPr>
                <w:rFonts w:ascii="Book Antiqua" w:hAnsi="Book Antiqua"/>
              </w:rPr>
              <w:t xml:space="preserve">*This shall be reduced to </w:t>
            </w:r>
            <w:r w:rsidR="0038706C" w:rsidRPr="0038706C">
              <w:rPr>
                <w:rFonts w:ascii="Book Antiqua" w:hAnsi="Book Antiqua"/>
              </w:rPr>
              <w:t xml:space="preserve">$1,000 </w:t>
            </w:r>
            <w:r w:rsidR="0038706C">
              <w:rPr>
                <w:rFonts w:ascii="Book Antiqua" w:hAnsi="Book Antiqua"/>
              </w:rPr>
              <w:t xml:space="preserve">for </w:t>
            </w:r>
            <w:r w:rsidR="0038706C" w:rsidRPr="0038706C">
              <w:rPr>
                <w:rFonts w:ascii="Book Antiqua" w:hAnsi="Book Antiqua"/>
              </w:rPr>
              <w:t xml:space="preserve">first </w:t>
            </w:r>
            <w:r w:rsidR="0038706C">
              <w:rPr>
                <w:rFonts w:ascii="Book Antiqua" w:hAnsi="Book Antiqua"/>
              </w:rPr>
              <w:t xml:space="preserve">additional </w:t>
            </w:r>
            <w:r w:rsidR="0038706C" w:rsidRPr="0038706C">
              <w:rPr>
                <w:rFonts w:ascii="Book Antiqua" w:hAnsi="Book Antiqua"/>
              </w:rPr>
              <w:t>unit in an existing structure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>Site Plan Review/Amended Site Plan Review:</w:t>
            </w:r>
          </w:p>
        </w:tc>
      </w:tr>
      <w:tr w:rsidR="003B3FB7" w:rsidTr="005C5B35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</w:rPr>
              <w:tab/>
              <w:t>Re</w:t>
            </w:r>
            <w:r w:rsidR="00F9487E">
              <w:rPr>
                <w:rFonts w:ascii="Book Antiqua" w:hAnsi="Book Antiqua"/>
              </w:rPr>
              <w:t>novation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5536FD" w:rsidRDefault="00F9487E" w:rsidP="00EA47DA">
            <w:pPr>
              <w:rPr>
                <w:rFonts w:ascii="Book Antiqua" w:hAnsi="Book Antiqua" w:cstheme="minorHAnsi"/>
                <w:color w:val="FF0000"/>
                <w:sz w:val="20"/>
                <w:szCs w:val="20"/>
              </w:rPr>
            </w:pPr>
            <w:r w:rsidRPr="00F9487E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$0.10 per sf for first 5</w:t>
            </w: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,</w:t>
            </w:r>
            <w:r w:rsidRPr="00F9487E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000 sf </w:t>
            </w: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plus</w:t>
            </w:r>
            <w:r w:rsidRPr="00F9487E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$0.05 per sf </w:t>
            </w: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over 5,000 sf</w:t>
            </w:r>
            <w:r w:rsidRPr="00F9487E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35706" w:rsidRPr="00F9487E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+ $150 per Planning Board meeting</w:t>
            </w:r>
          </w:p>
        </w:tc>
      </w:tr>
      <w:tr w:rsidR="003B3FB7" w:rsidTr="005C5B35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</w:rPr>
              <w:tab/>
            </w:r>
            <w:r w:rsidR="00F9487E">
              <w:rPr>
                <w:rFonts w:ascii="Book Antiqua" w:hAnsi="Book Antiqua"/>
              </w:rPr>
              <w:t>New Construction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5536FD" w:rsidRDefault="00F9487E" w:rsidP="00EA47DA">
            <w:pPr>
              <w:rPr>
                <w:rFonts w:ascii="Book Antiqua" w:hAnsi="Book Antiqua"/>
              </w:rPr>
            </w:pPr>
            <w:r w:rsidRPr="00F9487E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$0.25 of planned parcel use (includes application fee) </w:t>
            </w:r>
            <w:r w:rsidR="00035706" w:rsidRPr="00F9487E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+ $150 per Planning Board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>Special Use Permit: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Accessory Dwelling Unit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</w:rPr>
              <w:t>$100</w:t>
            </w:r>
            <w:r w:rsidR="006B1364">
              <w:rPr>
                <w:rFonts w:ascii="Book Antiqua" w:hAnsi="Book Antiqua"/>
              </w:rPr>
              <w:t xml:space="preserve"> </w:t>
            </w:r>
          </w:p>
        </w:tc>
      </w:tr>
      <w:tr w:rsidR="003B3FB7" w:rsidTr="00EA47DA">
        <w:tblPrEx>
          <w:shd w:val="clear" w:color="auto" w:fill="auto"/>
        </w:tblPrEx>
        <w:trPr>
          <w:trHeight w:val="50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All others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</w:rPr>
              <w:t>$</w:t>
            </w:r>
            <w:r w:rsidR="00E93841" w:rsidRPr="00250CA8">
              <w:rPr>
                <w:rFonts w:ascii="Book Antiqua" w:hAnsi="Book Antiqua"/>
              </w:rPr>
              <w:t>3</w:t>
            </w:r>
            <w:r w:rsidRPr="00250CA8">
              <w:rPr>
                <w:rFonts w:ascii="Book Antiqua" w:hAnsi="Book Antiqua"/>
              </w:rPr>
              <w:t xml:space="preserve">00 plus </w:t>
            </w:r>
            <w:r w:rsidR="006B1364" w:rsidRPr="00250CA8">
              <w:rPr>
                <w:rFonts w:ascii="Book Antiqua" w:hAnsi="Book Antiqua" w:cstheme="minorHAnsi"/>
                <w:color w:val="000000" w:themeColor="text1"/>
              </w:rPr>
              <w:t>+ $150 per Planning Board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>Subdivision of Land: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Minor (4 lots or fewer):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/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Sketch Plan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5848B4" w:rsidRDefault="00C54F28" w:rsidP="00EA47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$200 + </w:t>
            </w:r>
            <w:r w:rsidR="005848B4" w:rsidRPr="005848B4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$150</w:t>
            </w: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848B4" w:rsidRPr="005848B4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per Planning Board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Final</w:t>
            </w:r>
            <w:r w:rsidR="00034AAD">
              <w:rPr>
                <w:rFonts w:ascii="Book Antiqua" w:hAnsi="Book Antiqua"/>
              </w:rPr>
              <w:t xml:space="preserve"> Plat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5848B4" w:rsidRDefault="005848B4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5848B4">
              <w:rPr>
                <w:rFonts w:ascii="Book Antiqua" w:hAnsi="Book Antiqua"/>
                <w:sz w:val="20"/>
                <w:szCs w:val="20"/>
              </w:rPr>
              <w:t xml:space="preserve">$750 </w:t>
            </w:r>
            <w:r w:rsidR="00C54F28">
              <w:rPr>
                <w:rFonts w:ascii="Book Antiqua" w:hAnsi="Book Antiqua"/>
                <w:sz w:val="20"/>
                <w:szCs w:val="20"/>
              </w:rPr>
              <w:t xml:space="preserve">+ $150 </w:t>
            </w:r>
            <w:r w:rsidRPr="005848B4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per Planning Board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Major (5 lots or more):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/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Sketch Plan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09597A" w:rsidP="00EA47DA"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$200 + </w:t>
            </w:r>
            <w:r w:rsidRPr="005848B4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$150</w:t>
            </w:r>
            <w:r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848B4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per Planning Board meeting</w:t>
            </w:r>
          </w:p>
        </w:tc>
      </w:tr>
      <w:tr w:rsidR="003B3FB7" w:rsidTr="005C5B35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Preliminary</w:t>
            </w:r>
            <w:r w:rsidR="00034AAD">
              <w:rPr>
                <w:rFonts w:ascii="Book Antiqua" w:hAnsi="Book Antiqua"/>
              </w:rPr>
              <w:t xml:space="preserve"> Plat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09597A" w:rsidRDefault="0009597A" w:rsidP="00EA47DA">
            <w:pPr>
              <w:rPr>
                <w:rFonts w:ascii="Book Antiqua" w:hAnsi="Book Antiqua"/>
                <w:sz w:val="20"/>
                <w:szCs w:val="20"/>
              </w:rPr>
            </w:pPr>
            <w:r w:rsidRPr="0009597A">
              <w:rPr>
                <w:rFonts w:ascii="Book Antiqua" w:hAnsi="Book Antiqua"/>
                <w:sz w:val="20"/>
                <w:szCs w:val="20"/>
              </w:rPr>
              <w:t xml:space="preserve">$750 + $300 per new lot + </w:t>
            </w:r>
            <w:r w:rsidRPr="0009597A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$150 per Planning Board meeting</w:t>
            </w:r>
          </w:p>
        </w:tc>
      </w:tr>
      <w:tr w:rsidR="003B3FB7" w:rsidTr="005C5B35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Final</w:t>
            </w:r>
            <w:r w:rsidR="00034AAD">
              <w:rPr>
                <w:rFonts w:ascii="Book Antiqua" w:hAnsi="Book Antiqua"/>
              </w:rPr>
              <w:t xml:space="preserve"> Plat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09597A" w:rsidRDefault="0009597A" w:rsidP="00EA47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$40</w:t>
            </w:r>
            <w:r w:rsidRPr="0009597A">
              <w:rPr>
                <w:rFonts w:ascii="Book Antiqua" w:hAnsi="Book Antiqua"/>
                <w:sz w:val="20"/>
                <w:szCs w:val="20"/>
              </w:rPr>
              <w:t>0 + $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09597A">
              <w:rPr>
                <w:rFonts w:ascii="Book Antiqua" w:hAnsi="Book Antiqua"/>
                <w:sz w:val="20"/>
                <w:szCs w:val="20"/>
              </w:rPr>
              <w:t xml:space="preserve">00 per new lot + </w:t>
            </w:r>
            <w:r w:rsidRPr="0009597A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$150 per Planning Board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3B3FB7" w:rsidP="00EA47DA">
            <w:pPr>
              <w:pStyle w:val="TableStyle2"/>
              <w:rPr>
                <w:rFonts w:ascii="Book Antiqua" w:hAnsi="Book Antiqua"/>
              </w:rPr>
            </w:pPr>
            <w:r w:rsidRPr="00160F4C">
              <w:rPr>
                <w:rFonts w:ascii="Book Antiqua" w:hAnsi="Book Antiqua"/>
                <w:b/>
                <w:bCs/>
              </w:rPr>
              <w:t>Zoning Amendment: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</w:rPr>
              <w:tab/>
              <w:t>Text Amendment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DC7EB8" w:rsidP="00EA47DA">
            <w:pPr>
              <w:rPr>
                <w:rFonts w:ascii="Book Antiqua" w:hAnsi="Book Antiqua"/>
              </w:rPr>
            </w:pPr>
            <w:r w:rsidRPr="00DC7EB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$2</w:t>
            </w:r>
            <w:r w:rsidR="0088243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,</w:t>
            </w:r>
            <w:r w:rsidRPr="00DC7EB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000</w:t>
            </w:r>
            <w:r w:rsidR="00BD31F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94A27" w:rsidRPr="00DC7EB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+ $150 per </w:t>
            </w:r>
            <w:r w:rsidR="00FE779C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Village </w:t>
            </w:r>
            <w:r w:rsidR="00294A27" w:rsidRPr="00DC7EB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Board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hAnsi="Book Antiqua"/>
              </w:rPr>
              <w:tab/>
              <w:t>Map Amendment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DC7EB8" w:rsidP="00EA47DA">
            <w:pPr>
              <w:rPr>
                <w:rFonts w:ascii="Book Antiqua" w:hAnsi="Book Antiqua"/>
              </w:rPr>
            </w:pPr>
            <w:r w:rsidRPr="00DC7EB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$2</w:t>
            </w:r>
            <w:r w:rsidR="0088243D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,</w:t>
            </w:r>
            <w:r w:rsidRPr="00DC7EB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000 </w:t>
            </w:r>
            <w:r w:rsidR="00294A27" w:rsidRPr="00DC7EB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+ $150 per </w:t>
            </w:r>
            <w:r w:rsidR="00FE779C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 xml:space="preserve">Village </w:t>
            </w:r>
            <w:r w:rsidR="00294A27" w:rsidRPr="00DC7EB8">
              <w:rPr>
                <w:rFonts w:ascii="Book Antiqua" w:hAnsi="Book Antiqua" w:cstheme="minorHAnsi"/>
                <w:color w:val="000000" w:themeColor="text1"/>
                <w:sz w:val="20"/>
                <w:szCs w:val="20"/>
              </w:rPr>
              <w:t>Board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>Zoning Interpretation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3B3FB7" w:rsidP="00EA47DA">
            <w:pPr>
              <w:pStyle w:val="TableStyle2"/>
              <w:rPr>
                <w:rFonts w:ascii="Book Antiqua" w:hAnsi="Book Antiqua"/>
              </w:rPr>
            </w:pPr>
            <w:r w:rsidRPr="00160F4C">
              <w:rPr>
                <w:rFonts w:ascii="Book Antiqua" w:hAnsi="Book Antiqua"/>
              </w:rPr>
              <w:t>$150</w:t>
            </w:r>
            <w:r w:rsidR="00035706" w:rsidRPr="00160F4C">
              <w:rPr>
                <w:rFonts w:ascii="Book Antiqua" w:hAnsi="Book Antiqua"/>
              </w:rPr>
              <w:t xml:space="preserve"> </w:t>
            </w:r>
            <w:r w:rsidR="00035706" w:rsidRPr="00160F4C">
              <w:rPr>
                <w:rFonts w:ascii="Book Antiqua" w:hAnsi="Book Antiqua" w:cstheme="minorHAnsi"/>
                <w:color w:val="000000" w:themeColor="text1"/>
              </w:rPr>
              <w:t>+ $150 per ZBA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3B3FB7" w:rsidP="00EA47DA">
            <w:pPr>
              <w:pStyle w:val="TableStyle2"/>
              <w:rPr>
                <w:rFonts w:ascii="Book Antiqua" w:hAnsi="Book Antiqua"/>
              </w:rPr>
            </w:pPr>
            <w:r w:rsidRPr="00160F4C">
              <w:rPr>
                <w:rFonts w:ascii="Book Antiqua" w:hAnsi="Book Antiqua"/>
                <w:b/>
                <w:bCs/>
              </w:rPr>
              <w:lastRenderedPageBreak/>
              <w:t>Zoning Variance—Area: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Residential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3B3FB7" w:rsidP="00EA47DA">
            <w:pPr>
              <w:pStyle w:val="TableStyle2"/>
              <w:rPr>
                <w:rFonts w:ascii="Book Antiqua" w:hAnsi="Book Antiqua"/>
              </w:rPr>
            </w:pPr>
            <w:r w:rsidRPr="00160F4C">
              <w:rPr>
                <w:rFonts w:ascii="Book Antiqua" w:hAnsi="Book Antiqua"/>
              </w:rPr>
              <w:t>$250</w:t>
            </w:r>
            <w:r w:rsidR="00035706" w:rsidRPr="00160F4C">
              <w:rPr>
                <w:rFonts w:ascii="Book Antiqua" w:hAnsi="Book Antiqua"/>
              </w:rPr>
              <w:t xml:space="preserve"> </w:t>
            </w:r>
            <w:r w:rsidR="00035706" w:rsidRPr="00160F4C">
              <w:rPr>
                <w:rFonts w:ascii="Book Antiqua" w:hAnsi="Book Antiqua" w:cstheme="minorHAnsi"/>
                <w:color w:val="000000" w:themeColor="text1"/>
              </w:rPr>
              <w:t>+ $150 per ZBA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</w:pPr>
            <w:r>
              <w:rPr>
                <w:rFonts w:ascii="Book Antiqua" w:eastAsia="Book Antiqua" w:hAnsi="Book Antiqua" w:cs="Book Antiqua"/>
                <w:b/>
                <w:bCs/>
              </w:rPr>
              <w:tab/>
            </w:r>
            <w:r>
              <w:rPr>
                <w:rFonts w:ascii="Book Antiqua" w:hAnsi="Book Antiqua"/>
              </w:rPr>
              <w:t>Commercial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3B3FB7" w:rsidP="00EA47DA">
            <w:pPr>
              <w:pStyle w:val="TableStyle2"/>
              <w:rPr>
                <w:rFonts w:ascii="Book Antiqua" w:hAnsi="Book Antiqua"/>
              </w:rPr>
            </w:pPr>
            <w:r w:rsidRPr="00160F4C">
              <w:rPr>
                <w:rFonts w:ascii="Book Antiqua" w:hAnsi="Book Antiqua"/>
              </w:rPr>
              <w:t>$500</w:t>
            </w:r>
            <w:r w:rsidR="00035706" w:rsidRPr="00160F4C">
              <w:rPr>
                <w:rFonts w:ascii="Book Antiqua" w:hAnsi="Book Antiqua"/>
              </w:rPr>
              <w:t xml:space="preserve"> </w:t>
            </w:r>
            <w:r w:rsidR="00035706" w:rsidRPr="00160F4C">
              <w:rPr>
                <w:rFonts w:ascii="Book Antiqua" w:hAnsi="Book Antiqua" w:cstheme="minorHAnsi"/>
                <w:color w:val="000000" w:themeColor="text1"/>
              </w:rPr>
              <w:t>+ $150 per ZBA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10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Default="003B3FB7" w:rsidP="00EA47DA">
            <w:pPr>
              <w:pStyle w:val="TableStyle2"/>
            </w:pPr>
            <w:r>
              <w:rPr>
                <w:rFonts w:ascii="Book Antiqua" w:hAnsi="Book Antiqua"/>
                <w:b/>
                <w:bCs/>
              </w:rPr>
              <w:t>Zoning Variance—Use: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rPr>
                <w:rFonts w:ascii="Book Antiqua" w:hAnsi="Book Antiqua"/>
              </w:rPr>
            </w:pPr>
            <w:r w:rsidRPr="00160F4C">
              <w:rPr>
                <w:rFonts w:ascii="Book Antiqua" w:hAnsi="Book Antiqua"/>
              </w:rPr>
              <w:tab/>
              <w:t>Residential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3B3FB7" w:rsidP="00EA47DA">
            <w:pPr>
              <w:pStyle w:val="TableStyle2"/>
              <w:rPr>
                <w:rFonts w:ascii="Book Antiqua" w:hAnsi="Book Antiqua"/>
              </w:rPr>
            </w:pPr>
            <w:r w:rsidRPr="00160F4C">
              <w:rPr>
                <w:rFonts w:ascii="Book Antiqua" w:hAnsi="Book Antiqua"/>
              </w:rPr>
              <w:t>$500</w:t>
            </w:r>
            <w:r w:rsidR="00035706" w:rsidRPr="00160F4C">
              <w:rPr>
                <w:rFonts w:ascii="Book Antiqua" w:hAnsi="Book Antiqua"/>
              </w:rPr>
              <w:t xml:space="preserve"> </w:t>
            </w:r>
            <w:r w:rsidR="00035706" w:rsidRPr="00160F4C">
              <w:rPr>
                <w:rFonts w:ascii="Book Antiqua" w:hAnsi="Book Antiqua" w:cstheme="minorHAnsi"/>
                <w:color w:val="000000" w:themeColor="text1"/>
              </w:rPr>
              <w:t>+ $150 per ZBA meeting</w:t>
            </w:r>
          </w:p>
        </w:tc>
      </w:tr>
      <w:tr w:rsidR="003B3FB7" w:rsidTr="00EA47DA">
        <w:tblPrEx>
          <w:shd w:val="clear" w:color="auto" w:fill="auto"/>
        </w:tblPrEx>
        <w:trPr>
          <w:trHeight w:val="260"/>
          <w:jc w:val="center"/>
        </w:trPr>
        <w:tc>
          <w:tcPr>
            <w:tcW w:w="6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3B3FB7" w:rsidP="00EA47DA">
            <w:pPr>
              <w:pStyle w:val="TableStyle2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rPr>
                <w:rFonts w:ascii="Book Antiqua" w:hAnsi="Book Antiqua"/>
              </w:rPr>
            </w:pPr>
            <w:r w:rsidRPr="00160F4C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160F4C">
              <w:rPr>
                <w:rFonts w:ascii="Book Antiqua" w:hAnsi="Book Antiqua"/>
              </w:rPr>
              <w:t>Commercial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3FB7" w:rsidRPr="00160F4C" w:rsidRDefault="003B3FB7" w:rsidP="00EA47DA">
            <w:pPr>
              <w:pStyle w:val="TableStyle2"/>
              <w:rPr>
                <w:rFonts w:ascii="Book Antiqua" w:hAnsi="Book Antiqua"/>
              </w:rPr>
            </w:pPr>
            <w:r w:rsidRPr="00160F4C">
              <w:rPr>
                <w:rFonts w:ascii="Book Antiqua" w:hAnsi="Book Antiqua"/>
              </w:rPr>
              <w:t>$1</w:t>
            </w:r>
            <w:r w:rsidR="0088243D">
              <w:rPr>
                <w:rFonts w:ascii="Book Antiqua" w:hAnsi="Book Antiqua"/>
              </w:rPr>
              <w:t>,</w:t>
            </w:r>
            <w:r w:rsidRPr="00160F4C">
              <w:rPr>
                <w:rFonts w:ascii="Book Antiqua" w:hAnsi="Book Antiqua"/>
              </w:rPr>
              <w:t>500</w:t>
            </w:r>
            <w:r w:rsidR="00035706" w:rsidRPr="00160F4C">
              <w:rPr>
                <w:rFonts w:ascii="Book Antiqua" w:hAnsi="Book Antiqua"/>
              </w:rPr>
              <w:t xml:space="preserve"> </w:t>
            </w:r>
            <w:r w:rsidR="00035706" w:rsidRPr="00160F4C">
              <w:rPr>
                <w:rFonts w:ascii="Book Antiqua" w:hAnsi="Book Antiqua" w:cstheme="minorHAnsi"/>
                <w:color w:val="000000" w:themeColor="text1"/>
              </w:rPr>
              <w:t>+ $150 per ZBA meeting</w:t>
            </w:r>
          </w:p>
        </w:tc>
      </w:tr>
    </w:tbl>
    <w:p w:rsidR="00A45FDA" w:rsidRDefault="00A45FDA" w:rsidP="003B3FB7">
      <w:pPr>
        <w:pStyle w:val="Body"/>
        <w:rPr>
          <w:rFonts w:ascii="Book Antiqua" w:hAnsi="Book Antiqua"/>
          <w:b/>
          <w:bCs/>
          <w:sz w:val="20"/>
          <w:szCs w:val="20"/>
        </w:rPr>
      </w:pPr>
    </w:p>
    <w:p w:rsidR="003B3FB7" w:rsidRDefault="003B3FB7" w:rsidP="003B3FB7">
      <w:pPr>
        <w:pStyle w:val="Body"/>
        <w:rPr>
          <w:rFonts w:ascii="Times Roman" w:eastAsia="Times Roman" w:hAnsi="Times Roman" w:cs="Times Roman"/>
          <w:b/>
          <w:bCs/>
          <w:sz w:val="24"/>
          <w:szCs w:val="24"/>
        </w:rPr>
      </w:pPr>
    </w:p>
    <w:p w:rsidR="003B3FB7" w:rsidRDefault="003B3FB7" w:rsidP="003B3FB7">
      <w:pPr>
        <w:pStyle w:val="Body"/>
      </w:pPr>
    </w:p>
    <w:p w:rsidR="003B3FB7" w:rsidRDefault="003B3FB7"/>
    <w:p w:rsidR="003B3FB7" w:rsidRDefault="003B3FB7"/>
    <w:p w:rsidR="003B3FB7" w:rsidRDefault="003B3FB7"/>
    <w:p w:rsidR="003B3FB7" w:rsidRDefault="003B3FB7"/>
    <w:p w:rsidR="003B3FB7" w:rsidRDefault="003B3FB7"/>
    <w:sectPr w:rsidR="003B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5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B7"/>
    <w:rsid w:val="00034AAD"/>
    <w:rsid w:val="00035706"/>
    <w:rsid w:val="00057C35"/>
    <w:rsid w:val="0009597A"/>
    <w:rsid w:val="000E3A06"/>
    <w:rsid w:val="00160F4C"/>
    <w:rsid w:val="00250CA8"/>
    <w:rsid w:val="00294A27"/>
    <w:rsid w:val="00361B98"/>
    <w:rsid w:val="0038706C"/>
    <w:rsid w:val="003B3FB7"/>
    <w:rsid w:val="003F06D3"/>
    <w:rsid w:val="003F3337"/>
    <w:rsid w:val="00420515"/>
    <w:rsid w:val="00421380"/>
    <w:rsid w:val="004232B5"/>
    <w:rsid w:val="005536FD"/>
    <w:rsid w:val="005848B4"/>
    <w:rsid w:val="005C5B35"/>
    <w:rsid w:val="0061716B"/>
    <w:rsid w:val="006524E7"/>
    <w:rsid w:val="006B1364"/>
    <w:rsid w:val="006E22C2"/>
    <w:rsid w:val="007534C0"/>
    <w:rsid w:val="0088243D"/>
    <w:rsid w:val="009557D0"/>
    <w:rsid w:val="00A40526"/>
    <w:rsid w:val="00A45FDA"/>
    <w:rsid w:val="00B35F77"/>
    <w:rsid w:val="00BA084A"/>
    <w:rsid w:val="00BB22B4"/>
    <w:rsid w:val="00BC3310"/>
    <w:rsid w:val="00BD31FD"/>
    <w:rsid w:val="00C17196"/>
    <w:rsid w:val="00C54F28"/>
    <w:rsid w:val="00D1108D"/>
    <w:rsid w:val="00DC7EB8"/>
    <w:rsid w:val="00E25BEB"/>
    <w:rsid w:val="00E93841"/>
    <w:rsid w:val="00F5711C"/>
    <w:rsid w:val="00F921F9"/>
    <w:rsid w:val="00F9487E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764BA"/>
  <w15:chartTrackingRefBased/>
  <w15:docId w15:val="{9E6F8C62-FAF1-6646-9A75-50E1406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B3F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3B3F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3B3F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Greig, AICP</dc:creator>
  <cp:keywords/>
  <dc:description/>
  <cp:lastModifiedBy>Michele Greig, AICP</cp:lastModifiedBy>
  <cp:revision>40</cp:revision>
  <cp:lastPrinted>2024-04-10T11:56:00Z</cp:lastPrinted>
  <dcterms:created xsi:type="dcterms:W3CDTF">2024-03-01T20:29:00Z</dcterms:created>
  <dcterms:modified xsi:type="dcterms:W3CDTF">2024-04-10T12:06:00Z</dcterms:modified>
</cp:coreProperties>
</file>